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97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3BB" w:rsidRDefault="002F4FDB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 w:rsidR="001C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ООО «ГИП-Электро»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выполненных закупках товаров, работ и услуг для реализации утвержденной инвестиционной программы с распределением по каждому инвестиционному проекту</w:t>
      </w:r>
      <w:r w:rsidR="00191B97"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F4FDB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9E136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квартал 2017 года</w:t>
      </w:r>
    </w:p>
    <w:p w:rsidR="002F4FDB" w:rsidRPr="009F63BB" w:rsidRDefault="002F4FDB" w:rsidP="002F4F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295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5"/>
        <w:gridCol w:w="1615"/>
        <w:gridCol w:w="2354"/>
        <w:gridCol w:w="1581"/>
        <w:gridCol w:w="2530"/>
        <w:gridCol w:w="4050"/>
      </w:tblGrid>
      <w:tr w:rsidR="00986C50" w:rsidRPr="00CB52EF" w:rsidTr="00CB52EF">
        <w:trPr>
          <w:trHeight w:val="1020"/>
          <w:jc w:val="center"/>
        </w:trPr>
        <w:tc>
          <w:tcPr>
            <w:tcW w:w="4165" w:type="dxa"/>
            <w:vMerge w:val="restart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Название инвестиционного проекта</w:t>
            </w:r>
          </w:p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(товаров, работ, услуг)</w:t>
            </w:r>
          </w:p>
        </w:tc>
        <w:tc>
          <w:tcPr>
            <w:tcW w:w="3969" w:type="dxa"/>
            <w:gridSpan w:val="2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Дата объявления конкурсной процедуры</w:t>
            </w:r>
          </w:p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Результат проведенной конкурсной процедуры</w:t>
            </w:r>
          </w:p>
        </w:tc>
        <w:tc>
          <w:tcPr>
            <w:tcW w:w="4050" w:type="dxa"/>
            <w:vMerge w:val="restart"/>
            <w:shd w:val="clear" w:color="auto" w:fill="auto"/>
            <w:vAlign w:val="center"/>
            <w:hideMark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Наименование контрагента, дата и номер заключенного договора</w:t>
            </w:r>
          </w:p>
        </w:tc>
      </w:tr>
      <w:tr w:rsidR="0082480F" w:rsidRPr="00CB52EF" w:rsidTr="00CB52EF">
        <w:trPr>
          <w:trHeight w:val="553"/>
          <w:jc w:val="center"/>
        </w:trPr>
        <w:tc>
          <w:tcPr>
            <w:tcW w:w="4165" w:type="dxa"/>
            <w:vMerge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615" w:type="dxa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Число, месяц, год</w:t>
            </w:r>
          </w:p>
        </w:tc>
        <w:tc>
          <w:tcPr>
            <w:tcW w:w="2354" w:type="dxa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Интернет-адрес площадки</w:t>
            </w:r>
          </w:p>
        </w:tc>
        <w:tc>
          <w:tcPr>
            <w:tcW w:w="1581" w:type="dxa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Номер протокола</w:t>
            </w:r>
          </w:p>
        </w:tc>
        <w:tc>
          <w:tcPr>
            <w:tcW w:w="2530" w:type="dxa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Дата опубликования</w:t>
            </w:r>
          </w:p>
        </w:tc>
        <w:tc>
          <w:tcPr>
            <w:tcW w:w="4050" w:type="dxa"/>
            <w:vMerge/>
            <w:shd w:val="clear" w:color="auto" w:fill="auto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</w:p>
        </w:tc>
      </w:tr>
      <w:tr w:rsidR="00A14A0B" w:rsidRPr="00CB52EF" w:rsidTr="00CB52EF">
        <w:trPr>
          <w:trHeight w:val="553"/>
          <w:jc w:val="center"/>
        </w:trPr>
        <w:tc>
          <w:tcPr>
            <w:tcW w:w="4165" w:type="dxa"/>
            <w:vAlign w:val="center"/>
          </w:tcPr>
          <w:p w:rsidR="00A14A0B" w:rsidRPr="00CB52EF" w:rsidRDefault="00CB52EF" w:rsidP="00CB52EF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Реконструкция Ф-11508, Ф-11507 ПС "</w:t>
            </w:r>
            <w:proofErr w:type="spellStart"/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Абдуллино</w:t>
            </w:r>
            <w:proofErr w:type="spellEnd"/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 (в</w:t>
            </w:r>
            <w:r w:rsidR="00A14A0B"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ыполнение работ по топографической съемке местности с адресным ориентиром: с. </w:t>
            </w:r>
            <w:proofErr w:type="spellStart"/>
            <w:r w:rsidR="00A14A0B"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Абдуллино</w:t>
            </w:r>
            <w:proofErr w:type="spellEnd"/>
            <w:r w:rsidR="00A14A0B"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Караидельский район Республики Башкортостан</w:t>
            </w:r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15" w:type="dxa"/>
            <w:vAlign w:val="center"/>
          </w:tcPr>
          <w:p w:rsidR="00A14A0B" w:rsidRPr="00CB52EF" w:rsidRDefault="00A14A0B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22.05.2017</w:t>
            </w:r>
          </w:p>
        </w:tc>
        <w:tc>
          <w:tcPr>
            <w:tcW w:w="2354" w:type="dxa"/>
            <w:vAlign w:val="center"/>
          </w:tcPr>
          <w:p w:rsidR="00A14A0B" w:rsidRPr="00CB52EF" w:rsidRDefault="00A14A0B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http://zakupki.gov.ru/</w:t>
            </w:r>
          </w:p>
        </w:tc>
        <w:tc>
          <w:tcPr>
            <w:tcW w:w="1581" w:type="dxa"/>
            <w:vAlign w:val="center"/>
          </w:tcPr>
          <w:p w:rsidR="00A14A0B" w:rsidRPr="00CB52EF" w:rsidRDefault="00A14A0B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31</w:t>
            </w: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705136711</w:t>
            </w:r>
          </w:p>
        </w:tc>
        <w:tc>
          <w:tcPr>
            <w:tcW w:w="2530" w:type="dxa"/>
            <w:vAlign w:val="center"/>
          </w:tcPr>
          <w:p w:rsidR="00A14A0B" w:rsidRPr="00CB52EF" w:rsidRDefault="00A14A0B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02.06.2017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A14A0B" w:rsidRPr="00CB52EF" w:rsidRDefault="00A14A0B" w:rsidP="00A14A0B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ОБЩЕСТВО С ОГРАНИЧЕННОЙ ОТВЕТСТВЕННОСТЬЮ "ГЕОПЛЮС" №736/06</w:t>
            </w:r>
            <w:r w:rsidR="00A81D58"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от 21.06.2017</w:t>
            </w:r>
          </w:p>
        </w:tc>
      </w:tr>
      <w:tr w:rsidR="0082480F" w:rsidRPr="00CB52EF" w:rsidTr="00CB52EF">
        <w:trPr>
          <w:trHeight w:val="1020"/>
          <w:jc w:val="center"/>
        </w:trPr>
        <w:tc>
          <w:tcPr>
            <w:tcW w:w="4165" w:type="dxa"/>
            <w:vAlign w:val="center"/>
          </w:tcPr>
          <w:p w:rsidR="008C58FB" w:rsidRPr="00CB52EF" w:rsidRDefault="00E34A09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Замена КТПН-3689 с уменьшением мощности ТМ-250кВА на ТМ-160кВА </w:t>
            </w:r>
            <w:proofErr w:type="gramStart"/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с. </w:t>
            </w:r>
            <w:proofErr w:type="spellStart"/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Новобелокатай</w:t>
            </w:r>
            <w:proofErr w:type="spellEnd"/>
          </w:p>
        </w:tc>
        <w:tc>
          <w:tcPr>
            <w:tcW w:w="1615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15.05.2017</w:t>
            </w:r>
          </w:p>
        </w:tc>
        <w:tc>
          <w:tcPr>
            <w:tcW w:w="2354" w:type="dxa"/>
            <w:vAlign w:val="center"/>
          </w:tcPr>
          <w:p w:rsidR="008C58FB" w:rsidRPr="00CB52EF" w:rsidRDefault="0082480F" w:rsidP="0082480F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http://zakupki.gov.ru/</w:t>
            </w:r>
          </w:p>
        </w:tc>
        <w:tc>
          <w:tcPr>
            <w:tcW w:w="1581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31705111227</w:t>
            </w:r>
          </w:p>
        </w:tc>
        <w:tc>
          <w:tcPr>
            <w:tcW w:w="2530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08.06.2017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:rsidR="008C58FB" w:rsidRPr="00CB52EF" w:rsidRDefault="0082480F" w:rsidP="003C51B9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ОБЩЕСТВО С ОГРАНИЧЕННОЙ ОТВЕТСТВЕННОСТЬЮ "СЕРВИСНАЯ КОМПАНИЯ" №731/06 от 08.06.2017</w:t>
            </w:r>
          </w:p>
        </w:tc>
      </w:tr>
      <w:tr w:rsidR="0082480F" w:rsidRPr="00CB52EF" w:rsidTr="00CB52EF">
        <w:trPr>
          <w:trHeight w:val="1275"/>
          <w:jc w:val="center"/>
        </w:trPr>
        <w:tc>
          <w:tcPr>
            <w:tcW w:w="4165" w:type="dxa"/>
            <w:vAlign w:val="center"/>
          </w:tcPr>
          <w:p w:rsidR="008C58FB" w:rsidRPr="00CB52EF" w:rsidRDefault="009E136A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Установка приборов учета на границе балансовой принадлежности</w:t>
            </w:r>
          </w:p>
        </w:tc>
        <w:tc>
          <w:tcPr>
            <w:tcW w:w="1615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09.06.2017</w:t>
            </w:r>
          </w:p>
        </w:tc>
        <w:tc>
          <w:tcPr>
            <w:tcW w:w="2354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http://zakupki.gov.ru/</w:t>
            </w:r>
          </w:p>
        </w:tc>
        <w:tc>
          <w:tcPr>
            <w:tcW w:w="1581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31705211031</w:t>
            </w:r>
          </w:p>
        </w:tc>
        <w:tc>
          <w:tcPr>
            <w:tcW w:w="2530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28.06.2017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:rsidR="008C58FB" w:rsidRPr="00CB52EF" w:rsidRDefault="0082480F" w:rsidP="003C51B9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ОБЩЕСТВО С ОГРАНИЧЕННОЙ ОТВЕТСТВЕННОСТЬЮ "СЕРВИСНАЯ КОМПАНИЯ" №741/06 от 27.06.2017</w:t>
            </w:r>
          </w:p>
        </w:tc>
      </w:tr>
      <w:tr w:rsidR="0082480F" w:rsidRPr="00CB52EF" w:rsidTr="00CB52EF">
        <w:trPr>
          <w:trHeight w:val="1000"/>
          <w:jc w:val="center"/>
        </w:trPr>
        <w:tc>
          <w:tcPr>
            <w:tcW w:w="4165" w:type="dxa"/>
            <w:vAlign w:val="center"/>
          </w:tcPr>
          <w:p w:rsidR="008C58FB" w:rsidRPr="00CB52EF" w:rsidRDefault="008C58FB" w:rsidP="00E3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Спецтехника </w:t>
            </w:r>
            <w:r w:rsidR="00E34A09"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="00E34A09"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Ларгус</w:t>
            </w:r>
            <w:proofErr w:type="spellEnd"/>
            <w:r w:rsidR="00E34A09"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15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18.05.2017</w:t>
            </w:r>
          </w:p>
        </w:tc>
        <w:tc>
          <w:tcPr>
            <w:tcW w:w="2354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http://zakupki.gov.ru/</w:t>
            </w:r>
          </w:p>
        </w:tc>
        <w:tc>
          <w:tcPr>
            <w:tcW w:w="1581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31705127294</w:t>
            </w:r>
          </w:p>
        </w:tc>
        <w:tc>
          <w:tcPr>
            <w:tcW w:w="2530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30.05.2017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:rsidR="008C58FB" w:rsidRPr="00CB52EF" w:rsidRDefault="0082480F" w:rsidP="003C51B9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ОБЩЕСТВО С ОГРАНИЧЕННОЙ ОТВЕТСТВЕННОСТЬЮ "АВТОДВОР+" №</w:t>
            </w: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727/05 от 31.05.2017</w:t>
            </w:r>
          </w:p>
        </w:tc>
      </w:tr>
      <w:tr w:rsidR="0082480F" w:rsidRPr="00CB52EF" w:rsidTr="00CB52EF">
        <w:trPr>
          <w:trHeight w:val="510"/>
          <w:jc w:val="center"/>
        </w:trPr>
        <w:tc>
          <w:tcPr>
            <w:tcW w:w="4165" w:type="dxa"/>
            <w:vAlign w:val="center"/>
          </w:tcPr>
          <w:p w:rsidR="008C58FB" w:rsidRPr="00CB52EF" w:rsidRDefault="008C58FB" w:rsidP="00E3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Спецтехника (</w:t>
            </w:r>
            <w:r w:rsidR="00E34A09"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Газель</w:t>
            </w:r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15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26.05.2017</w:t>
            </w:r>
          </w:p>
        </w:tc>
        <w:tc>
          <w:tcPr>
            <w:tcW w:w="2354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http://zakupki.gov.ru/</w:t>
            </w:r>
          </w:p>
        </w:tc>
        <w:tc>
          <w:tcPr>
            <w:tcW w:w="1581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31705157416</w:t>
            </w:r>
          </w:p>
        </w:tc>
        <w:tc>
          <w:tcPr>
            <w:tcW w:w="2530" w:type="dxa"/>
            <w:vAlign w:val="center"/>
          </w:tcPr>
          <w:p w:rsidR="008C58FB" w:rsidRPr="00CB52EF" w:rsidRDefault="0082480F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09.06.2017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:rsidR="008C58FB" w:rsidRPr="00CB52EF" w:rsidRDefault="0082480F" w:rsidP="003C51B9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ОБЩЕСТВО С ОГРАНИЧЕННОЙ ОТВЕТСТВЕННОСТЬЮ "ГАЛС-АВТО" №732/06 от 09.06.2017</w:t>
            </w:r>
          </w:p>
        </w:tc>
      </w:tr>
    </w:tbl>
    <w:p w:rsidR="009E136A" w:rsidRDefault="009E136A" w:rsidP="00A81D58">
      <w:pPr>
        <w:rPr>
          <w:rFonts w:ascii="Times New Roman" w:hAnsi="Times New Roman" w:cs="Times New Roman"/>
          <w:sz w:val="24"/>
          <w:szCs w:val="24"/>
        </w:rPr>
      </w:pPr>
    </w:p>
    <w:p w:rsidR="00A81D58" w:rsidRDefault="00A81D58" w:rsidP="00A81D58">
      <w:pPr>
        <w:rPr>
          <w:rFonts w:ascii="Times New Roman" w:hAnsi="Times New Roman" w:cs="Times New Roman"/>
          <w:sz w:val="24"/>
          <w:szCs w:val="24"/>
        </w:rPr>
      </w:pPr>
    </w:p>
    <w:p w:rsidR="00232DD3" w:rsidRPr="00A81D58" w:rsidRDefault="00191B97" w:rsidP="00A81D58">
      <w:pPr>
        <w:jc w:val="center"/>
        <w:rPr>
          <w:rFonts w:ascii="Times New Roman" w:hAnsi="Times New Roman" w:cs="Times New Roman"/>
          <w:sz w:val="24"/>
          <w:szCs w:val="24"/>
        </w:rPr>
      </w:pPr>
      <w:r w:rsidRPr="009F63BB">
        <w:rPr>
          <w:rFonts w:ascii="Times New Roman" w:hAnsi="Times New Roman" w:cs="Times New Roman"/>
          <w:sz w:val="24"/>
          <w:szCs w:val="24"/>
        </w:rPr>
        <w:t>Директор</w:t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  <w:t xml:space="preserve">А.А. </w:t>
      </w:r>
      <w:proofErr w:type="spellStart"/>
      <w:r w:rsidRPr="009F63BB">
        <w:rPr>
          <w:rFonts w:ascii="Times New Roman" w:hAnsi="Times New Roman" w:cs="Times New Roman"/>
          <w:sz w:val="24"/>
          <w:szCs w:val="24"/>
        </w:rPr>
        <w:t>Нусенкис</w:t>
      </w:r>
      <w:proofErr w:type="spellEnd"/>
    </w:p>
    <w:p w:rsidR="009F63BB" w:rsidRPr="009F63BB" w:rsidRDefault="009F63BB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9F63BB">
        <w:rPr>
          <w:rFonts w:ascii="Times New Roman" w:hAnsi="Times New Roman" w:cs="Times New Roman"/>
          <w:sz w:val="18"/>
          <w:szCs w:val="18"/>
        </w:rPr>
        <w:t>Исп.: Р.И. Сатыев</w:t>
      </w:r>
      <w:r w:rsidR="007F3121">
        <w:rPr>
          <w:rFonts w:ascii="Times New Roman" w:hAnsi="Times New Roman" w:cs="Times New Roman"/>
          <w:sz w:val="18"/>
          <w:szCs w:val="18"/>
        </w:rPr>
        <w:t>, тел.: +7(347) 228-32-36</w:t>
      </w:r>
    </w:p>
    <w:sectPr w:rsidR="009F63BB" w:rsidRPr="009F63BB" w:rsidSect="00A81D58">
      <w:pgSz w:w="16838" w:h="11906" w:orient="landscape"/>
      <w:pgMar w:top="426" w:right="962" w:bottom="568" w:left="82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FDB"/>
    <w:rsid w:val="00024F6B"/>
    <w:rsid w:val="0005015C"/>
    <w:rsid w:val="00083424"/>
    <w:rsid w:val="001357ED"/>
    <w:rsid w:val="00191B97"/>
    <w:rsid w:val="001C739D"/>
    <w:rsid w:val="00232DD3"/>
    <w:rsid w:val="00290135"/>
    <w:rsid w:val="002F4FDB"/>
    <w:rsid w:val="003C51B9"/>
    <w:rsid w:val="003E7A34"/>
    <w:rsid w:val="003E7E29"/>
    <w:rsid w:val="004821C3"/>
    <w:rsid w:val="00536A99"/>
    <w:rsid w:val="00694713"/>
    <w:rsid w:val="006A0118"/>
    <w:rsid w:val="00730209"/>
    <w:rsid w:val="00752897"/>
    <w:rsid w:val="00763743"/>
    <w:rsid w:val="0079534A"/>
    <w:rsid w:val="007F3121"/>
    <w:rsid w:val="008173B1"/>
    <w:rsid w:val="0082480F"/>
    <w:rsid w:val="008C58FB"/>
    <w:rsid w:val="009356C2"/>
    <w:rsid w:val="0096387F"/>
    <w:rsid w:val="00984491"/>
    <w:rsid w:val="00986C50"/>
    <w:rsid w:val="009C0732"/>
    <w:rsid w:val="009E136A"/>
    <w:rsid w:val="009F63BB"/>
    <w:rsid w:val="00A14A0B"/>
    <w:rsid w:val="00A1605A"/>
    <w:rsid w:val="00A50897"/>
    <w:rsid w:val="00A81D58"/>
    <w:rsid w:val="00B70638"/>
    <w:rsid w:val="00B84676"/>
    <w:rsid w:val="00BA42AE"/>
    <w:rsid w:val="00BE34E0"/>
    <w:rsid w:val="00BE672E"/>
    <w:rsid w:val="00C57E28"/>
    <w:rsid w:val="00CB52EF"/>
    <w:rsid w:val="00D06726"/>
    <w:rsid w:val="00D175AE"/>
    <w:rsid w:val="00D70FAF"/>
    <w:rsid w:val="00E3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DB"/>
    <w:rPr>
      <w:b/>
      <w:bCs/>
    </w:rPr>
  </w:style>
  <w:style w:type="character" w:styleId="a4">
    <w:name w:val="Hyperlink"/>
    <w:basedOn w:val="a0"/>
    <w:uiPriority w:val="99"/>
    <w:unhideWhenUsed/>
    <w:rsid w:val="008C5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kSRbuGUrwFgKRDwaRrRm7+06NHTTVa94NKk+4Muhu3Q=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qMgwuuhYE9dsSFPgg7kvliLmsnrstK4ociiu1knW3iZvk8HA9icyeMFCm5ZoBa+CZ2VyrRC2
    46t5zpgnfzV2mA==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T26M7jBEHLby07iqJWq5Ole7j1w=</DigestValue>
      </Reference>
      <Reference URI="/word/fontTable.xml?ContentType=application/vnd.openxmlformats-officedocument.wordprocessingml.fontTable+xml">
        <DigestMethod Algorithm="http://www.w3.org/2000/09/xmldsig#sha1"/>
        <DigestValue>B9CS2jcLmLsNyS4kIBU6EgQh7UE=</DigestValue>
      </Reference>
      <Reference URI="/word/settings.xml?ContentType=application/vnd.openxmlformats-officedocument.wordprocessingml.settings+xml">
        <DigestMethod Algorithm="http://www.w3.org/2000/09/xmldsig#sha1"/>
        <DigestValue>LSmn+k2A8ljD5/6PsOKgVsjdrcA=</DigestValue>
      </Reference>
      <Reference URI="/word/styles.xml?ContentType=application/vnd.openxmlformats-officedocument.wordprocessingml.styles+xml">
        <DigestMethod Algorithm="http://www.w3.org/2000/09/xmldsig#sha1"/>
        <DigestValue>oZMXSCt1xUSaIDILEw2MRf6MBgU=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r/ZklJ3MkW6yKlYT3GkEGVIsLPI=</DigestValue>
      </Reference>
    </Manifest>
    <SignatureProperties>
      <SignatureProperty Id="idSignatureTime" Target="#idPackageSignature">
        <mdssi:SignatureTime>
          <mdssi:Format>YYYY-MM-DDThh:mm:ssTZD</mdssi:Format>
          <mdssi:Value>2017-08-14T09:16:51Z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Ильсур</cp:lastModifiedBy>
  <cp:revision>24</cp:revision>
  <cp:lastPrinted>2017-08-01T04:06:00Z</cp:lastPrinted>
  <dcterms:created xsi:type="dcterms:W3CDTF">2017-06-27T08:52:00Z</dcterms:created>
  <dcterms:modified xsi:type="dcterms:W3CDTF">2017-08-01T08:41:00Z</dcterms:modified>
</cp:coreProperties>
</file>